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6272"/>
        <w:gridCol w:w="1486"/>
      </w:tblGrid>
      <w:tr w:rsidR="0017403B" w:rsidRPr="000620E8" w14:paraId="790E3B7F" w14:textId="77777777" w:rsidTr="0017403B">
        <w:trPr>
          <w:jc w:val="center"/>
        </w:trPr>
        <w:tc>
          <w:tcPr>
            <w:tcW w:w="1098" w:type="dxa"/>
          </w:tcPr>
          <w:bookmarkStart w:id="0" w:name="_MON_1362840098"/>
          <w:bookmarkEnd w:id="0"/>
          <w:p w14:paraId="139BBEE0" w14:textId="77777777" w:rsidR="0017403B" w:rsidRPr="000620E8" w:rsidRDefault="0017403B" w:rsidP="0017403B">
            <w:pPr>
              <w:ind w:left="-432" w:right="-432"/>
              <w:jc w:val="center"/>
            </w:pPr>
            <w:r>
              <w:object w:dxaOrig="1861" w:dyaOrig="1800" w14:anchorId="4315CC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7pt" o:ole="" o:allowoverlap="f">
                  <v:imagedata r:id="rId5" o:title=""/>
                </v:shape>
                <o:OLEObject Type="Embed" ProgID="Word.Picture.8" ShapeID="_x0000_i1025" DrawAspect="Content" ObjectID="_1367050288" r:id="rId6"/>
              </w:object>
            </w:r>
          </w:p>
        </w:tc>
        <w:tc>
          <w:tcPr>
            <w:tcW w:w="6272" w:type="dxa"/>
            <w:vAlign w:val="center"/>
          </w:tcPr>
          <w:p w14:paraId="58F64288" w14:textId="77777777" w:rsidR="0017403B" w:rsidRPr="002C73CA" w:rsidRDefault="0017403B" w:rsidP="0017403B">
            <w:pPr>
              <w:pStyle w:val="Heading1"/>
              <w:shd w:val="pct45" w:color="auto" w:fill="FFFFFF"/>
              <w:spacing w:before="0" w:after="0"/>
              <w:ind w:left="-432" w:right="-432"/>
              <w:jc w:val="center"/>
              <w:rPr>
                <w:rFonts w:ascii="Arial Black" w:hAnsi="Arial Black"/>
                <w:bCs/>
                <w:color w:val="FFFFFF"/>
                <w:sz w:val="32"/>
                <w:szCs w:val="32"/>
              </w:rPr>
            </w:pPr>
            <w:r w:rsidRPr="002C73CA">
              <w:rPr>
                <w:rFonts w:ascii="Arial Black" w:hAnsi="Arial Black"/>
                <w:bCs/>
                <w:color w:val="FFFFFF"/>
                <w:sz w:val="32"/>
                <w:szCs w:val="32"/>
              </w:rPr>
              <w:t>Rabbit Creek Community Council</w:t>
            </w:r>
          </w:p>
          <w:p w14:paraId="7A634D38" w14:textId="77777777" w:rsidR="0017403B" w:rsidRPr="000620E8" w:rsidRDefault="0017403B" w:rsidP="0017403B">
            <w:pPr>
              <w:shd w:val="clear" w:color="auto" w:fill="000000"/>
              <w:tabs>
                <w:tab w:val="right" w:pos="9936"/>
              </w:tabs>
              <w:ind w:left="-432" w:right="-432"/>
              <w:jc w:val="center"/>
              <w:rPr>
                <w:rFonts w:ascii="Arial Black" w:hAnsi="Arial Black"/>
                <w:sz w:val="20"/>
              </w:rPr>
            </w:pPr>
            <w:r w:rsidRPr="002C73CA">
              <w:rPr>
                <w:rFonts w:ascii="Arial Black" w:eastAsiaTheme="minorEastAsia" w:hAnsi="Arial Black" w:cs="Times"/>
                <w:color w:val="F2F2F2" w:themeColor="background1" w:themeShade="F2"/>
                <w:sz w:val="18"/>
                <w:szCs w:val="18"/>
              </w:rPr>
              <w:t>1057 West Fireweed Lane, Suite 100</w:t>
            </w:r>
            <w:r w:rsidRPr="000620E8">
              <w:rPr>
                <w:rFonts w:ascii="Arial Black" w:hAnsi="Arial Black"/>
                <w:sz w:val="20"/>
              </w:rPr>
              <w:t xml:space="preserve">, </w:t>
            </w:r>
            <w:r w:rsidRPr="002C73CA">
              <w:rPr>
                <w:rFonts w:ascii="Arial Black" w:hAnsi="Arial Black"/>
                <w:sz w:val="18"/>
                <w:szCs w:val="18"/>
              </w:rPr>
              <w:t>Anchorage AK  99503</w:t>
            </w:r>
          </w:p>
        </w:tc>
        <w:tc>
          <w:tcPr>
            <w:tcW w:w="1486" w:type="dxa"/>
          </w:tcPr>
          <w:p w14:paraId="4E965A2C" w14:textId="77777777" w:rsidR="0017403B" w:rsidRPr="006243B2" w:rsidRDefault="0017403B" w:rsidP="0017403B">
            <w:pPr>
              <w:ind w:left="-432" w:right="-432"/>
              <w:jc w:val="center"/>
            </w:pPr>
            <w:r>
              <w:object w:dxaOrig="1861" w:dyaOrig="1800" w14:anchorId="365DA837">
                <v:shape id="_x0000_i1026" type="#_x0000_t75" style="width:67pt;height:66pt" o:ole="" o:allowoverlap="f">
                  <v:imagedata r:id="rId7" o:title=""/>
                </v:shape>
                <o:OLEObject Type="Embed" ProgID="Word.Picture.8" ShapeID="_x0000_i1026" DrawAspect="Content" ObjectID="_1367050289" r:id="rId8"/>
              </w:object>
            </w:r>
          </w:p>
        </w:tc>
      </w:tr>
    </w:tbl>
    <w:p w14:paraId="320D7E75" w14:textId="77777777" w:rsidR="0017403B" w:rsidRPr="00A72B57" w:rsidRDefault="0017403B" w:rsidP="0017403B">
      <w:pPr>
        <w:jc w:val="right"/>
        <w:rPr>
          <w:rFonts w:ascii="Times New Roman" w:hAnsi="Times New Roman"/>
        </w:rPr>
      </w:pPr>
    </w:p>
    <w:p w14:paraId="4AB92A24" w14:textId="77777777" w:rsidR="0017403B" w:rsidRPr="002C73CA" w:rsidRDefault="0017403B" w:rsidP="0017403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May 15</w:t>
      </w:r>
      <w:r w:rsidRPr="002C73CA">
        <w:rPr>
          <w:rFonts w:asciiTheme="majorHAnsi" w:hAnsiTheme="majorHAnsi"/>
        </w:rPr>
        <w:t>, 2015</w:t>
      </w:r>
    </w:p>
    <w:p w14:paraId="6D8133DB" w14:textId="77777777" w:rsidR="001E0314" w:rsidRPr="00C92F3E" w:rsidRDefault="001E0314" w:rsidP="001E0314">
      <w:pPr>
        <w:widowControl w:val="0"/>
        <w:overflowPunct/>
        <w:textAlignment w:val="auto"/>
        <w:rPr>
          <w:rFonts w:asciiTheme="majorHAnsi" w:eastAsiaTheme="minorEastAsia" w:hAnsiTheme="majorHAnsi" w:cs="Helvetica"/>
          <w:sz w:val="22"/>
          <w:szCs w:val="22"/>
        </w:rPr>
      </w:pPr>
      <w:r>
        <w:rPr>
          <w:rFonts w:asciiTheme="majorHAnsi" w:eastAsiaTheme="minorEastAsia" w:hAnsiTheme="majorHAnsi" w:cs="Helvetica"/>
          <w:sz w:val="22"/>
          <w:szCs w:val="22"/>
        </w:rPr>
        <w:t>Planning and Zoning Commission</w:t>
      </w:r>
    </w:p>
    <w:p w14:paraId="3C92868A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>Anchorage Assembly</w:t>
      </w:r>
    </w:p>
    <w:p w14:paraId="22FF4A30" w14:textId="10AF3DCA" w:rsidR="006F748B" w:rsidRDefault="0045686B" w:rsidP="001E0314">
      <w:pPr>
        <w:widowControl w:val="0"/>
        <w:overflowPunct/>
        <w:textAlignment w:val="auto"/>
        <w:rPr>
          <w:rFonts w:asciiTheme="majorHAnsi" w:eastAsiaTheme="minorEastAsia" w:hAnsiTheme="majorHAnsi" w:cs="Helvetica"/>
          <w:sz w:val="22"/>
          <w:szCs w:val="22"/>
        </w:rPr>
      </w:pPr>
      <w:r>
        <w:rPr>
          <w:rFonts w:asciiTheme="majorHAnsi" w:eastAsiaTheme="minorEastAsia" w:hAnsiTheme="majorHAnsi" w:cs="Helvetica"/>
          <w:sz w:val="22"/>
          <w:szCs w:val="22"/>
        </w:rPr>
        <w:t>PO Box 195560</w:t>
      </w:r>
      <w:r w:rsidR="001E0314">
        <w:rPr>
          <w:rFonts w:asciiTheme="majorHAnsi" w:eastAsiaTheme="minorEastAsia" w:hAnsiTheme="majorHAnsi" w:cs="Helvetica"/>
          <w:sz w:val="22"/>
          <w:szCs w:val="22"/>
        </w:rPr>
        <w:t xml:space="preserve">, </w:t>
      </w:r>
      <w:bookmarkStart w:id="1" w:name="_GoBack"/>
      <w:bookmarkEnd w:id="1"/>
      <w:r w:rsidR="006F748B" w:rsidRPr="00C92F3E">
        <w:rPr>
          <w:rFonts w:asciiTheme="majorHAnsi" w:eastAsiaTheme="minorEastAsia" w:hAnsiTheme="majorHAnsi" w:cs="Helvetica"/>
          <w:sz w:val="22"/>
          <w:szCs w:val="22"/>
        </w:rPr>
        <w:t>Anchorage, AK 99519</w:t>
      </w:r>
    </w:p>
    <w:p w14:paraId="36CDD766" w14:textId="77777777" w:rsidR="0017403B" w:rsidRPr="00C92F3E" w:rsidRDefault="0017403B" w:rsidP="006F748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 xml:space="preserve">Jerry T. Weaver, Director, </w:t>
      </w:r>
      <w:r w:rsidR="006F748B" w:rsidRPr="00C92F3E">
        <w:rPr>
          <w:rFonts w:asciiTheme="majorHAnsi" w:hAnsiTheme="majorHAnsi"/>
          <w:sz w:val="22"/>
          <w:szCs w:val="22"/>
        </w:rPr>
        <w:t xml:space="preserve">MOA </w:t>
      </w:r>
      <w:r w:rsidRPr="00C92F3E">
        <w:rPr>
          <w:rFonts w:asciiTheme="majorHAnsi" w:hAnsiTheme="majorHAnsi"/>
          <w:sz w:val="22"/>
          <w:szCs w:val="22"/>
        </w:rPr>
        <w:t>Community Development Dep’t</w:t>
      </w:r>
    </w:p>
    <w:p w14:paraId="11CD343B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 xml:space="preserve">Erika McConnell, Manager, </w:t>
      </w:r>
      <w:r w:rsidR="006F748B" w:rsidRPr="00C92F3E">
        <w:rPr>
          <w:rFonts w:asciiTheme="majorHAnsi" w:hAnsiTheme="majorHAnsi"/>
          <w:sz w:val="22"/>
          <w:szCs w:val="22"/>
        </w:rPr>
        <w:t xml:space="preserve">MOA </w:t>
      </w:r>
      <w:r w:rsidRPr="00C92F3E">
        <w:rPr>
          <w:rFonts w:asciiTheme="majorHAnsi" w:hAnsiTheme="majorHAnsi"/>
          <w:sz w:val="22"/>
          <w:szCs w:val="22"/>
        </w:rPr>
        <w:t>Current Planning Section</w:t>
      </w:r>
    </w:p>
    <w:p w14:paraId="08597C8D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</w:p>
    <w:p w14:paraId="6C0BDAC7" w14:textId="16F643E6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 xml:space="preserve">RE:  </w:t>
      </w:r>
      <w:r w:rsidR="004D671D">
        <w:rPr>
          <w:rFonts w:asciiTheme="majorHAnsi" w:hAnsiTheme="majorHAnsi"/>
          <w:sz w:val="22"/>
          <w:szCs w:val="22"/>
        </w:rPr>
        <w:t xml:space="preserve"> </w:t>
      </w:r>
      <w:r w:rsidR="005A4244">
        <w:rPr>
          <w:rFonts w:asciiTheme="majorHAnsi" w:hAnsiTheme="majorHAnsi"/>
          <w:sz w:val="22"/>
          <w:szCs w:val="22"/>
        </w:rPr>
        <w:t>PZC</w:t>
      </w:r>
      <w:r w:rsidR="004D671D">
        <w:rPr>
          <w:rFonts w:asciiTheme="majorHAnsi" w:hAnsiTheme="majorHAnsi"/>
          <w:sz w:val="22"/>
          <w:szCs w:val="22"/>
        </w:rPr>
        <w:t xml:space="preserve"> </w:t>
      </w:r>
      <w:r w:rsidRPr="00C92F3E">
        <w:rPr>
          <w:rFonts w:asciiTheme="majorHAnsi" w:hAnsiTheme="majorHAnsi"/>
          <w:sz w:val="22"/>
          <w:szCs w:val="22"/>
        </w:rPr>
        <w:t>2015-0049</w:t>
      </w:r>
      <w:r w:rsidR="004D671D">
        <w:rPr>
          <w:rFonts w:asciiTheme="majorHAnsi" w:hAnsiTheme="majorHAnsi"/>
          <w:sz w:val="22"/>
          <w:szCs w:val="22"/>
        </w:rPr>
        <w:t xml:space="preserve">, </w:t>
      </w:r>
      <w:r w:rsidRPr="00C92F3E">
        <w:rPr>
          <w:rFonts w:asciiTheme="majorHAnsi" w:hAnsiTheme="majorHAnsi"/>
          <w:sz w:val="22"/>
          <w:szCs w:val="22"/>
        </w:rPr>
        <w:t>Revisions to Title 21 regarding residential design standards and open space</w:t>
      </w:r>
    </w:p>
    <w:p w14:paraId="1DD4EEEB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</w:p>
    <w:p w14:paraId="0CDE7322" w14:textId="21B1EB2E" w:rsidR="0017403B" w:rsidRPr="00C92F3E" w:rsidRDefault="003C725F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>There has been an egregious</w:t>
      </w:r>
      <w:r w:rsidR="0017403B" w:rsidRPr="00C92F3E">
        <w:rPr>
          <w:rFonts w:asciiTheme="majorHAnsi" w:hAnsiTheme="majorHAnsi"/>
          <w:sz w:val="22"/>
          <w:szCs w:val="22"/>
        </w:rPr>
        <w:t xml:space="preserve"> lack of public involvement or explanation </w:t>
      </w:r>
      <w:r w:rsidR="00BE60E0">
        <w:rPr>
          <w:rFonts w:asciiTheme="majorHAnsi" w:hAnsiTheme="majorHAnsi"/>
          <w:sz w:val="22"/>
          <w:szCs w:val="22"/>
        </w:rPr>
        <w:t>regarding</w:t>
      </w:r>
      <w:r w:rsidRPr="00C92F3E">
        <w:rPr>
          <w:rFonts w:asciiTheme="majorHAnsi" w:hAnsiTheme="majorHAnsi"/>
          <w:sz w:val="22"/>
          <w:szCs w:val="22"/>
        </w:rPr>
        <w:t xml:space="preserve"> 2</w:t>
      </w:r>
      <w:r w:rsidR="0017403B" w:rsidRPr="00C92F3E">
        <w:rPr>
          <w:rFonts w:asciiTheme="majorHAnsi" w:hAnsiTheme="majorHAnsi"/>
          <w:sz w:val="22"/>
          <w:szCs w:val="22"/>
        </w:rPr>
        <w:t xml:space="preserve">015-0049, revisions to residential design standards and open space under Title 21.    </w:t>
      </w:r>
      <w:r w:rsidRPr="00C92F3E">
        <w:rPr>
          <w:rFonts w:asciiTheme="majorHAnsi" w:hAnsiTheme="majorHAnsi"/>
          <w:sz w:val="22"/>
          <w:szCs w:val="22"/>
        </w:rPr>
        <w:t xml:space="preserve">Rabbit Creek Community Council requests delay of the public hearing on Case 2015-0049 </w:t>
      </w:r>
      <w:r w:rsidR="00C92F3E" w:rsidRPr="00C92F3E">
        <w:rPr>
          <w:rFonts w:asciiTheme="majorHAnsi" w:hAnsiTheme="majorHAnsi"/>
          <w:sz w:val="22"/>
          <w:szCs w:val="22"/>
        </w:rPr>
        <w:t>to allow for</w:t>
      </w:r>
      <w:r w:rsidRPr="00C92F3E">
        <w:rPr>
          <w:rFonts w:asciiTheme="majorHAnsi" w:hAnsiTheme="majorHAnsi"/>
          <w:sz w:val="22"/>
          <w:szCs w:val="22"/>
        </w:rPr>
        <w:t xml:space="preserve"> a public work session(s) to present and explain the changes</w:t>
      </w:r>
      <w:r w:rsidR="00C92F3E" w:rsidRPr="00C92F3E">
        <w:rPr>
          <w:rFonts w:asciiTheme="majorHAnsi" w:hAnsiTheme="majorHAnsi"/>
          <w:sz w:val="22"/>
          <w:szCs w:val="22"/>
        </w:rPr>
        <w:t xml:space="preserve">, followed by an additional </w:t>
      </w:r>
      <w:r w:rsidR="0045686B">
        <w:rPr>
          <w:rFonts w:asciiTheme="majorHAnsi" w:hAnsiTheme="majorHAnsi"/>
          <w:sz w:val="22"/>
          <w:szCs w:val="22"/>
        </w:rPr>
        <w:t xml:space="preserve">public </w:t>
      </w:r>
      <w:r w:rsidR="00C92F3E" w:rsidRPr="00C92F3E">
        <w:rPr>
          <w:rFonts w:asciiTheme="majorHAnsi" w:hAnsiTheme="majorHAnsi"/>
          <w:sz w:val="22"/>
          <w:szCs w:val="22"/>
        </w:rPr>
        <w:t>comment period</w:t>
      </w:r>
      <w:r w:rsidRPr="00C92F3E">
        <w:rPr>
          <w:rFonts w:asciiTheme="majorHAnsi" w:hAnsiTheme="majorHAnsi"/>
          <w:sz w:val="22"/>
          <w:szCs w:val="22"/>
        </w:rPr>
        <w:t xml:space="preserve">.  </w:t>
      </w:r>
    </w:p>
    <w:p w14:paraId="4CF396F3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</w:p>
    <w:p w14:paraId="37F2B993" w14:textId="5CEB077B" w:rsidR="00C92F3E" w:rsidRPr="00C92F3E" w:rsidRDefault="003C725F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>The</w:t>
      </w:r>
      <w:r w:rsidR="0017403B" w:rsidRPr="00C92F3E">
        <w:rPr>
          <w:rFonts w:asciiTheme="majorHAnsi" w:hAnsiTheme="majorHAnsi"/>
          <w:sz w:val="22"/>
          <w:szCs w:val="22"/>
        </w:rPr>
        <w:t xml:space="preserve"> revisions </w:t>
      </w:r>
      <w:r w:rsidRPr="00C92F3E">
        <w:rPr>
          <w:rFonts w:asciiTheme="majorHAnsi" w:hAnsiTheme="majorHAnsi"/>
          <w:sz w:val="22"/>
          <w:szCs w:val="22"/>
        </w:rPr>
        <w:t xml:space="preserve">in 2015-0049 </w:t>
      </w:r>
      <w:r w:rsidR="0017403B" w:rsidRPr="00C92F3E">
        <w:rPr>
          <w:rFonts w:asciiTheme="majorHAnsi" w:hAnsiTheme="majorHAnsi"/>
          <w:sz w:val="22"/>
          <w:szCs w:val="22"/>
        </w:rPr>
        <w:t>appear to be extensive, substantive, and in some cases, technical.   The</w:t>
      </w:r>
      <w:r w:rsidR="006F748B" w:rsidRPr="00C92F3E">
        <w:rPr>
          <w:rFonts w:asciiTheme="majorHAnsi" w:hAnsiTheme="majorHAnsi"/>
          <w:sz w:val="22"/>
          <w:szCs w:val="22"/>
        </w:rPr>
        <w:t xml:space="preserve"> design changes</w:t>
      </w:r>
      <w:r w:rsidR="00E25CB4" w:rsidRPr="00C92F3E">
        <w:rPr>
          <w:rFonts w:asciiTheme="majorHAnsi" w:hAnsiTheme="majorHAnsi"/>
          <w:sz w:val="22"/>
          <w:szCs w:val="22"/>
        </w:rPr>
        <w:t xml:space="preserve"> will affect</w:t>
      </w:r>
      <w:r w:rsidR="0017403B" w:rsidRPr="00C92F3E">
        <w:rPr>
          <w:rFonts w:asciiTheme="majorHAnsi" w:hAnsiTheme="majorHAnsi"/>
          <w:sz w:val="22"/>
          <w:szCs w:val="22"/>
        </w:rPr>
        <w:t xml:space="preserve"> the future quality of life and stability of neighborhoods for several generations to come.  </w:t>
      </w:r>
      <w:r w:rsidR="00C92F3E" w:rsidRPr="00C92F3E">
        <w:rPr>
          <w:rFonts w:asciiTheme="majorHAnsi" w:eastAsiaTheme="minorEastAsia" w:hAnsiTheme="majorHAnsi" w:cs="Helvetica"/>
          <w:sz w:val="22"/>
          <w:szCs w:val="22"/>
        </w:rPr>
        <w:t>If the goal is to boost housing construction (and that has not been explained to the public), there should be a comprehensive economic analys</w:t>
      </w:r>
      <w:r w:rsidR="005A4244">
        <w:rPr>
          <w:rFonts w:asciiTheme="majorHAnsi" w:eastAsiaTheme="minorEastAsia" w:hAnsiTheme="majorHAnsi" w:cs="Helvetica"/>
          <w:sz w:val="22"/>
          <w:szCs w:val="22"/>
        </w:rPr>
        <w:t>is of the factors that affect</w:t>
      </w:r>
      <w:r w:rsidR="00C92F3E" w:rsidRPr="00C92F3E">
        <w:rPr>
          <w:rFonts w:asciiTheme="majorHAnsi" w:eastAsiaTheme="minorEastAsia" w:hAnsiTheme="majorHAnsi" w:cs="Helvetica"/>
          <w:sz w:val="22"/>
          <w:szCs w:val="22"/>
        </w:rPr>
        <w:t xml:space="preserve"> the rate of multi-family housing construction. Little to no (non-subsidized) multifamily is being constructed under the old code, which has no design standards.  The costs of land, materials, labor, required in</w:t>
      </w:r>
      <w:r w:rsidR="001E0314">
        <w:rPr>
          <w:rFonts w:asciiTheme="majorHAnsi" w:eastAsiaTheme="minorEastAsia" w:hAnsiTheme="majorHAnsi" w:cs="Helvetica"/>
          <w:sz w:val="22"/>
          <w:szCs w:val="22"/>
        </w:rPr>
        <w:t xml:space="preserve">frastructure improvements, and </w:t>
      </w:r>
      <w:r w:rsidR="00C92F3E" w:rsidRPr="00C92F3E">
        <w:rPr>
          <w:rFonts w:asciiTheme="majorHAnsi" w:eastAsiaTheme="minorEastAsia" w:hAnsiTheme="majorHAnsi" w:cs="Helvetica"/>
          <w:sz w:val="22"/>
          <w:szCs w:val="22"/>
        </w:rPr>
        <w:t xml:space="preserve">building code regulations may be </w:t>
      </w:r>
      <w:r w:rsidR="001E0314">
        <w:rPr>
          <w:rFonts w:asciiTheme="majorHAnsi" w:eastAsiaTheme="minorEastAsia" w:hAnsiTheme="majorHAnsi" w:cs="Helvetica"/>
          <w:sz w:val="22"/>
          <w:szCs w:val="22"/>
        </w:rPr>
        <w:t xml:space="preserve">far </w:t>
      </w:r>
      <w:r w:rsidR="00C92F3E" w:rsidRPr="00C92F3E">
        <w:rPr>
          <w:rFonts w:asciiTheme="majorHAnsi" w:eastAsiaTheme="minorEastAsia" w:hAnsiTheme="majorHAnsi" w:cs="Helvetica"/>
          <w:sz w:val="22"/>
          <w:szCs w:val="22"/>
        </w:rPr>
        <w:t>more significant than the design standards.</w:t>
      </w:r>
    </w:p>
    <w:p w14:paraId="75C6194F" w14:textId="77777777" w:rsidR="00C92F3E" w:rsidRPr="00C92F3E" w:rsidRDefault="00C92F3E" w:rsidP="0017403B">
      <w:pPr>
        <w:rPr>
          <w:rFonts w:asciiTheme="majorHAnsi" w:hAnsiTheme="majorHAnsi"/>
          <w:sz w:val="22"/>
          <w:szCs w:val="22"/>
        </w:rPr>
      </w:pPr>
    </w:p>
    <w:p w14:paraId="4BC5F4E4" w14:textId="1F261BDB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 xml:space="preserve">Our Council, and apparently the general public, was never invited </w:t>
      </w:r>
      <w:r w:rsidR="006F748B" w:rsidRPr="00C92F3E">
        <w:rPr>
          <w:rFonts w:asciiTheme="majorHAnsi" w:hAnsiTheme="majorHAnsi"/>
          <w:sz w:val="22"/>
          <w:szCs w:val="22"/>
        </w:rPr>
        <w:t>nor</w:t>
      </w:r>
      <w:r w:rsidRPr="00C92F3E">
        <w:rPr>
          <w:rFonts w:asciiTheme="majorHAnsi" w:hAnsiTheme="majorHAnsi"/>
          <w:sz w:val="22"/>
          <w:szCs w:val="22"/>
        </w:rPr>
        <w:t xml:space="preserve"> notified of </w:t>
      </w:r>
      <w:r w:rsidR="006F748B" w:rsidRPr="00C92F3E">
        <w:rPr>
          <w:rFonts w:asciiTheme="majorHAnsi" w:hAnsiTheme="majorHAnsi"/>
          <w:sz w:val="22"/>
          <w:szCs w:val="22"/>
        </w:rPr>
        <w:t>the</w:t>
      </w:r>
      <w:r w:rsidRPr="00C92F3E">
        <w:rPr>
          <w:rFonts w:asciiTheme="majorHAnsi" w:hAnsiTheme="majorHAnsi"/>
          <w:sz w:val="22"/>
          <w:szCs w:val="22"/>
        </w:rPr>
        <w:t xml:space="preserve"> apparent long-running series of meetings</w:t>
      </w:r>
      <w:r w:rsidR="003C725F" w:rsidRPr="00C92F3E">
        <w:rPr>
          <w:rFonts w:asciiTheme="majorHAnsi" w:hAnsiTheme="majorHAnsi"/>
          <w:sz w:val="22"/>
          <w:szCs w:val="22"/>
        </w:rPr>
        <w:t xml:space="preserve"> and work sessions</w:t>
      </w:r>
      <w:r w:rsidRPr="00C92F3E">
        <w:rPr>
          <w:rFonts w:asciiTheme="majorHAnsi" w:hAnsiTheme="majorHAnsi"/>
          <w:sz w:val="22"/>
          <w:szCs w:val="22"/>
        </w:rPr>
        <w:t xml:space="preserve"> with realtors and developers to revise Title 21 to their liking. </w:t>
      </w:r>
      <w:r w:rsidR="004D671D">
        <w:rPr>
          <w:rFonts w:asciiTheme="majorHAnsi" w:hAnsiTheme="majorHAnsi"/>
          <w:sz w:val="22"/>
          <w:szCs w:val="22"/>
        </w:rPr>
        <w:t xml:space="preserve"> Th</w:t>
      </w:r>
      <w:r w:rsidR="001E0314">
        <w:rPr>
          <w:rFonts w:asciiTheme="majorHAnsi" w:hAnsiTheme="majorHAnsi"/>
          <w:sz w:val="22"/>
          <w:szCs w:val="22"/>
        </w:rPr>
        <w:t>at</w:t>
      </w:r>
      <w:r w:rsidR="004D671D">
        <w:rPr>
          <w:rFonts w:asciiTheme="majorHAnsi" w:hAnsiTheme="majorHAnsi"/>
          <w:sz w:val="22"/>
          <w:szCs w:val="22"/>
        </w:rPr>
        <w:t xml:space="preserve"> early planning process offer</w:t>
      </w:r>
      <w:r w:rsidR="001E0314">
        <w:rPr>
          <w:rFonts w:asciiTheme="majorHAnsi" w:hAnsiTheme="majorHAnsi"/>
          <w:sz w:val="22"/>
          <w:szCs w:val="22"/>
        </w:rPr>
        <w:t>ed</w:t>
      </w:r>
      <w:r w:rsidR="004D671D">
        <w:rPr>
          <w:rFonts w:asciiTheme="majorHAnsi" w:hAnsiTheme="majorHAnsi"/>
          <w:sz w:val="22"/>
          <w:szCs w:val="22"/>
        </w:rPr>
        <w:t xml:space="preserve"> participants extra influence.  </w:t>
      </w:r>
      <w:r w:rsidR="006F748B" w:rsidRPr="00C92F3E">
        <w:rPr>
          <w:rFonts w:asciiTheme="majorHAnsi" w:hAnsiTheme="majorHAnsi"/>
          <w:sz w:val="22"/>
          <w:szCs w:val="22"/>
        </w:rPr>
        <w:t>There is an appearance of an exclusive, special-interest process</w:t>
      </w:r>
      <w:r w:rsidR="00E25CB4" w:rsidRPr="00C92F3E">
        <w:rPr>
          <w:rFonts w:asciiTheme="majorHAnsi" w:hAnsiTheme="majorHAnsi"/>
          <w:sz w:val="22"/>
          <w:szCs w:val="22"/>
        </w:rPr>
        <w:t xml:space="preserve"> rather than the broad outreach appropriate for extensive Title 21 revisions</w:t>
      </w:r>
      <w:r w:rsidR="006F748B" w:rsidRPr="00C92F3E">
        <w:rPr>
          <w:rFonts w:asciiTheme="majorHAnsi" w:hAnsiTheme="majorHAnsi"/>
          <w:sz w:val="22"/>
          <w:szCs w:val="22"/>
        </w:rPr>
        <w:t>.</w:t>
      </w:r>
      <w:r w:rsidR="004D671D">
        <w:rPr>
          <w:rFonts w:asciiTheme="majorHAnsi" w:hAnsiTheme="majorHAnsi"/>
          <w:sz w:val="22"/>
          <w:szCs w:val="22"/>
        </w:rPr>
        <w:t xml:space="preserve">  </w:t>
      </w:r>
    </w:p>
    <w:p w14:paraId="0450BF26" w14:textId="77777777" w:rsidR="0017403B" w:rsidRPr="00C92F3E" w:rsidRDefault="0017403B" w:rsidP="0017403B">
      <w:pPr>
        <w:rPr>
          <w:rFonts w:asciiTheme="majorHAnsi" w:hAnsiTheme="majorHAnsi"/>
          <w:sz w:val="22"/>
          <w:szCs w:val="22"/>
        </w:rPr>
      </w:pPr>
    </w:p>
    <w:p w14:paraId="28C1D2FF" w14:textId="71C56B39" w:rsidR="003C725F" w:rsidRPr="00C92F3E" w:rsidRDefault="0017403B" w:rsidP="0017403B">
      <w:pPr>
        <w:rPr>
          <w:rFonts w:asciiTheme="majorHAnsi" w:hAnsiTheme="majorHAnsi"/>
          <w:sz w:val="22"/>
          <w:szCs w:val="22"/>
        </w:rPr>
      </w:pPr>
      <w:r w:rsidRPr="00C92F3E">
        <w:rPr>
          <w:rFonts w:asciiTheme="majorHAnsi" w:hAnsiTheme="majorHAnsi"/>
          <w:sz w:val="22"/>
          <w:szCs w:val="22"/>
        </w:rPr>
        <w:t>Our Council was give</w:t>
      </w:r>
      <w:r w:rsidR="003C725F" w:rsidRPr="00C92F3E">
        <w:rPr>
          <w:rFonts w:asciiTheme="majorHAnsi" w:hAnsiTheme="majorHAnsi"/>
          <w:sz w:val="22"/>
          <w:szCs w:val="22"/>
        </w:rPr>
        <w:t>n less than 30 days to review Case 2015-0049, and did not receive Staff comments or any background regarding the proposed revisions.</w:t>
      </w:r>
      <w:r w:rsidRPr="00C92F3E">
        <w:rPr>
          <w:rFonts w:asciiTheme="majorHAnsi" w:hAnsiTheme="majorHAnsi"/>
          <w:sz w:val="22"/>
          <w:szCs w:val="22"/>
        </w:rPr>
        <w:t xml:space="preserve">  Our Co-chair was unable to reach Planning Staff despite phone calls and an e-mail inquiry over several days:  </w:t>
      </w:r>
      <w:proofErr w:type="gramStart"/>
      <w:r w:rsidRPr="00C92F3E">
        <w:rPr>
          <w:rFonts w:asciiTheme="majorHAnsi" w:hAnsiTheme="majorHAnsi"/>
          <w:sz w:val="22"/>
          <w:szCs w:val="22"/>
        </w:rPr>
        <w:t>staff were</w:t>
      </w:r>
      <w:proofErr w:type="gramEnd"/>
      <w:r w:rsidRPr="00C92F3E">
        <w:rPr>
          <w:rFonts w:asciiTheme="majorHAnsi" w:hAnsiTheme="majorHAnsi"/>
          <w:sz w:val="22"/>
          <w:szCs w:val="22"/>
        </w:rPr>
        <w:t xml:space="preserve"> </w:t>
      </w:r>
      <w:r w:rsidR="003C725F" w:rsidRPr="00C92F3E">
        <w:rPr>
          <w:rFonts w:asciiTheme="majorHAnsi" w:hAnsiTheme="majorHAnsi"/>
          <w:sz w:val="22"/>
          <w:szCs w:val="22"/>
        </w:rPr>
        <w:t>facing another</w:t>
      </w:r>
      <w:r w:rsidRPr="00C92F3E">
        <w:rPr>
          <w:rFonts w:asciiTheme="majorHAnsi" w:hAnsiTheme="majorHAnsi"/>
          <w:sz w:val="22"/>
          <w:szCs w:val="22"/>
        </w:rPr>
        <w:t xml:space="preserve"> deadline. </w:t>
      </w:r>
    </w:p>
    <w:p w14:paraId="2EC85156" w14:textId="77777777" w:rsidR="003C725F" w:rsidRDefault="003C725F" w:rsidP="0017403B">
      <w:pPr>
        <w:rPr>
          <w:rFonts w:asciiTheme="majorHAnsi" w:hAnsiTheme="majorHAnsi"/>
        </w:rPr>
      </w:pPr>
    </w:p>
    <w:p w14:paraId="55E51BC5" w14:textId="77777777" w:rsidR="003C725F" w:rsidRPr="0045686B" w:rsidRDefault="003C725F" w:rsidP="0017403B">
      <w:pPr>
        <w:rPr>
          <w:rFonts w:asciiTheme="majorHAnsi" w:hAnsiTheme="majorHAnsi"/>
          <w:sz w:val="22"/>
          <w:szCs w:val="22"/>
        </w:rPr>
      </w:pPr>
      <w:r w:rsidRPr="0045686B">
        <w:rPr>
          <w:rFonts w:asciiTheme="majorHAnsi" w:hAnsiTheme="majorHAnsi"/>
          <w:sz w:val="22"/>
          <w:szCs w:val="22"/>
        </w:rPr>
        <w:t>Our Council is concern</w:t>
      </w:r>
      <w:r w:rsidR="0045686B">
        <w:rPr>
          <w:rFonts w:asciiTheme="majorHAnsi" w:hAnsiTheme="majorHAnsi"/>
          <w:sz w:val="22"/>
          <w:szCs w:val="22"/>
        </w:rPr>
        <w:t xml:space="preserve">ed about the effects of </w:t>
      </w:r>
      <w:r w:rsidRPr="0045686B">
        <w:rPr>
          <w:rFonts w:asciiTheme="majorHAnsi" w:hAnsiTheme="majorHAnsi"/>
          <w:sz w:val="22"/>
          <w:szCs w:val="22"/>
        </w:rPr>
        <w:t>the proposed changes to design standards and open space</w:t>
      </w:r>
      <w:r w:rsidR="00E25CB4" w:rsidRPr="0045686B">
        <w:rPr>
          <w:rFonts w:asciiTheme="majorHAnsi" w:hAnsiTheme="majorHAnsi"/>
          <w:sz w:val="22"/>
          <w:szCs w:val="22"/>
        </w:rPr>
        <w:t>, and would like to comment</w:t>
      </w:r>
      <w:r w:rsidRPr="0045686B">
        <w:rPr>
          <w:rFonts w:asciiTheme="majorHAnsi" w:hAnsiTheme="majorHAnsi"/>
          <w:sz w:val="22"/>
          <w:szCs w:val="22"/>
        </w:rPr>
        <w:t xml:space="preserve">; but we are not able to offer detailed, meaningful comments without adequate time and </w:t>
      </w:r>
      <w:r w:rsidR="0045686B">
        <w:rPr>
          <w:rFonts w:asciiTheme="majorHAnsi" w:hAnsiTheme="majorHAnsi"/>
          <w:sz w:val="22"/>
          <w:szCs w:val="22"/>
        </w:rPr>
        <w:t xml:space="preserve">further </w:t>
      </w:r>
      <w:r w:rsidRPr="0045686B">
        <w:rPr>
          <w:rFonts w:asciiTheme="majorHAnsi" w:hAnsiTheme="majorHAnsi"/>
          <w:sz w:val="22"/>
          <w:szCs w:val="22"/>
        </w:rPr>
        <w:t xml:space="preserve">explanation, such as through a work session. </w:t>
      </w:r>
    </w:p>
    <w:p w14:paraId="51673200" w14:textId="77777777" w:rsidR="003C725F" w:rsidRPr="0045686B" w:rsidRDefault="003C725F" w:rsidP="0017403B">
      <w:pPr>
        <w:rPr>
          <w:rFonts w:asciiTheme="majorHAnsi" w:hAnsiTheme="majorHAnsi"/>
          <w:sz w:val="22"/>
          <w:szCs w:val="22"/>
        </w:rPr>
      </w:pPr>
    </w:p>
    <w:p w14:paraId="7EF6173E" w14:textId="77777777" w:rsidR="003C725F" w:rsidRPr="0045686B" w:rsidRDefault="003C725F" w:rsidP="0017403B">
      <w:pPr>
        <w:rPr>
          <w:rFonts w:asciiTheme="majorHAnsi" w:hAnsiTheme="majorHAnsi"/>
          <w:sz w:val="22"/>
          <w:szCs w:val="22"/>
        </w:rPr>
      </w:pPr>
      <w:r w:rsidRPr="0045686B">
        <w:rPr>
          <w:rFonts w:asciiTheme="majorHAnsi" w:hAnsiTheme="majorHAnsi"/>
          <w:sz w:val="22"/>
          <w:szCs w:val="22"/>
        </w:rPr>
        <w:t xml:space="preserve">Sincerely, </w:t>
      </w:r>
    </w:p>
    <w:p w14:paraId="41E69F48" w14:textId="77777777" w:rsidR="003C725F" w:rsidRDefault="003C725F" w:rsidP="0017403B">
      <w:pPr>
        <w:rPr>
          <w:rFonts w:asciiTheme="majorHAnsi" w:hAnsiTheme="majorHAnsi"/>
          <w:sz w:val="22"/>
          <w:szCs w:val="22"/>
        </w:rPr>
      </w:pPr>
      <w:r w:rsidRPr="0045686B">
        <w:rPr>
          <w:rFonts w:asciiTheme="majorHAnsi" w:hAnsiTheme="majorHAnsi"/>
          <w:sz w:val="22"/>
          <w:szCs w:val="22"/>
        </w:rPr>
        <w:t>Nancy Pease, Co-Chair</w:t>
      </w:r>
    </w:p>
    <w:p w14:paraId="47796D70" w14:textId="77777777" w:rsidR="006F748B" w:rsidRPr="0045686B" w:rsidRDefault="006F748B" w:rsidP="0017403B">
      <w:pPr>
        <w:rPr>
          <w:rFonts w:asciiTheme="majorHAnsi" w:hAnsiTheme="majorHAnsi"/>
          <w:sz w:val="22"/>
          <w:szCs w:val="22"/>
        </w:rPr>
      </w:pPr>
      <w:r w:rsidRPr="0045686B">
        <w:rPr>
          <w:rFonts w:asciiTheme="majorHAnsi" w:hAnsiTheme="majorHAnsi"/>
          <w:sz w:val="22"/>
          <w:szCs w:val="22"/>
        </w:rPr>
        <w:t>CC:  HALO, FCC</w:t>
      </w:r>
    </w:p>
    <w:p w14:paraId="18684B30" w14:textId="77777777" w:rsidR="0017403B" w:rsidRPr="0045686B" w:rsidRDefault="0017403B" w:rsidP="0017403B">
      <w:pPr>
        <w:rPr>
          <w:rFonts w:asciiTheme="majorHAnsi" w:hAnsiTheme="majorHAnsi"/>
          <w:sz w:val="22"/>
          <w:szCs w:val="22"/>
        </w:rPr>
      </w:pPr>
    </w:p>
    <w:p w14:paraId="741940AF" w14:textId="77777777" w:rsidR="0017403B" w:rsidRDefault="0017403B" w:rsidP="0017403B">
      <w:pPr>
        <w:rPr>
          <w:rFonts w:asciiTheme="majorHAnsi" w:hAnsiTheme="majorHAnsi"/>
        </w:rPr>
      </w:pPr>
    </w:p>
    <w:p w14:paraId="07D36806" w14:textId="77777777" w:rsidR="0017403B" w:rsidRPr="001A200D" w:rsidRDefault="0017403B" w:rsidP="0017403B">
      <w:pPr>
        <w:rPr>
          <w:rFonts w:asciiTheme="majorHAnsi" w:hAnsiTheme="majorHAnsi"/>
        </w:rPr>
      </w:pPr>
    </w:p>
    <w:p w14:paraId="544A57C4" w14:textId="77777777" w:rsidR="005A5544" w:rsidRDefault="005A5544"/>
    <w:sectPr w:rsidR="005A5544" w:rsidSect="005A5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3B"/>
    <w:rsid w:val="0017403B"/>
    <w:rsid w:val="001E0314"/>
    <w:rsid w:val="003C725F"/>
    <w:rsid w:val="0045686B"/>
    <w:rsid w:val="004D671D"/>
    <w:rsid w:val="005A4244"/>
    <w:rsid w:val="005A5544"/>
    <w:rsid w:val="006F748B"/>
    <w:rsid w:val="00BE60E0"/>
    <w:rsid w:val="00C92F3E"/>
    <w:rsid w:val="00E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99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3B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7403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03B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3B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7403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03B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2207</Characters>
  <Application>Microsoft Macintosh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Pease</dc:creator>
  <cp:keywords/>
  <dc:description/>
  <cp:lastModifiedBy>Nancy Pease</cp:lastModifiedBy>
  <cp:revision>3</cp:revision>
  <dcterms:created xsi:type="dcterms:W3CDTF">2015-05-15T19:10:00Z</dcterms:created>
  <dcterms:modified xsi:type="dcterms:W3CDTF">2015-05-15T19:25:00Z</dcterms:modified>
</cp:coreProperties>
</file>