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CD4B4" w14:textId="647A53DA" w:rsidR="00B94F9C" w:rsidRDefault="006D0D5A" w:rsidP="006D0D5A">
      <w:pPr>
        <w:tabs>
          <w:tab w:val="left" w:pos="8280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14:paraId="7D98503F" w14:textId="49644BB5" w:rsidR="008A449D" w:rsidRPr="00FA7FF1" w:rsidRDefault="008A449D" w:rsidP="00661C4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A7FF1">
        <w:rPr>
          <w:rFonts w:ascii="Times New Roman" w:hAnsi="Times New Roman" w:cs="Times New Roman"/>
          <w:b/>
          <w:bCs/>
          <w:sz w:val="32"/>
          <w:szCs w:val="32"/>
        </w:rPr>
        <w:t>Unemployment</w:t>
      </w:r>
      <w:r w:rsidR="00FA7FF1" w:rsidRPr="00FA7FF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48A97100" w14:textId="0419C092" w:rsidR="00767DC2" w:rsidRDefault="00F507CE" w:rsidP="00C77BB3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 have</w:t>
      </w:r>
      <w:r w:rsidR="00796158">
        <w:rPr>
          <w:rFonts w:ascii="Times New Roman" w:hAnsi="Times New Roman" w:cs="Times New Roman"/>
          <w:sz w:val="32"/>
          <w:szCs w:val="32"/>
        </w:rPr>
        <w:t xml:space="preserve"> received many emails from constituents wondering when the a</w:t>
      </w:r>
      <w:r w:rsidR="00694706" w:rsidRPr="00C77BB3">
        <w:rPr>
          <w:rFonts w:ascii="Times New Roman" w:hAnsi="Times New Roman" w:cs="Times New Roman"/>
          <w:sz w:val="32"/>
          <w:szCs w:val="32"/>
        </w:rPr>
        <w:t>dditional $300 u</w:t>
      </w:r>
      <w:r w:rsidR="00796158">
        <w:rPr>
          <w:rFonts w:ascii="Times New Roman" w:hAnsi="Times New Roman" w:cs="Times New Roman"/>
          <w:sz w:val="32"/>
          <w:szCs w:val="32"/>
        </w:rPr>
        <w:t>nemployment boost would happen</w:t>
      </w:r>
      <w:r w:rsidR="007317D9">
        <w:rPr>
          <w:rFonts w:ascii="Times New Roman" w:hAnsi="Times New Roman" w:cs="Times New Roman"/>
          <w:sz w:val="32"/>
          <w:szCs w:val="32"/>
        </w:rPr>
        <w:t>.  These</w:t>
      </w:r>
      <w:r w:rsidR="00796158">
        <w:rPr>
          <w:rFonts w:ascii="Times New Roman" w:hAnsi="Times New Roman" w:cs="Times New Roman"/>
          <w:sz w:val="32"/>
          <w:szCs w:val="32"/>
        </w:rPr>
        <w:t xml:space="preserve"> </w:t>
      </w:r>
      <w:r w:rsidR="00796158" w:rsidRPr="00C77BB3">
        <w:rPr>
          <w:rFonts w:ascii="Times New Roman" w:hAnsi="Times New Roman" w:cs="Times New Roman"/>
          <w:sz w:val="32"/>
          <w:szCs w:val="32"/>
        </w:rPr>
        <w:t>funds</w:t>
      </w:r>
      <w:r w:rsidR="00694706" w:rsidRPr="00C77BB3">
        <w:rPr>
          <w:rFonts w:ascii="Times New Roman" w:hAnsi="Times New Roman" w:cs="Times New Roman"/>
          <w:sz w:val="32"/>
          <w:szCs w:val="32"/>
        </w:rPr>
        <w:t xml:space="preserve"> are desperately needed by those out of work</w:t>
      </w:r>
      <w:r w:rsidR="00C61578" w:rsidRPr="00C77BB3">
        <w:rPr>
          <w:rFonts w:ascii="Times New Roman" w:hAnsi="Times New Roman" w:cs="Times New Roman"/>
          <w:sz w:val="32"/>
          <w:szCs w:val="32"/>
        </w:rPr>
        <w:t xml:space="preserve">, who count on this money for food and rent. </w:t>
      </w:r>
      <w:r w:rsidR="00694706" w:rsidRPr="00C77BB3">
        <w:rPr>
          <w:rFonts w:ascii="Times New Roman" w:hAnsi="Times New Roman" w:cs="Times New Roman"/>
          <w:sz w:val="32"/>
          <w:szCs w:val="32"/>
        </w:rPr>
        <w:t xml:space="preserve"> As of Friday, October 30</w:t>
      </w:r>
      <w:r w:rsidR="00796158">
        <w:rPr>
          <w:rFonts w:ascii="Times New Roman" w:hAnsi="Times New Roman" w:cs="Times New Roman"/>
          <w:sz w:val="32"/>
          <w:szCs w:val="32"/>
        </w:rPr>
        <w:t>th</w:t>
      </w:r>
      <w:r w:rsidR="00694706" w:rsidRPr="00C77BB3">
        <w:rPr>
          <w:rFonts w:ascii="Times New Roman" w:hAnsi="Times New Roman" w:cs="Times New Roman"/>
          <w:sz w:val="32"/>
          <w:szCs w:val="32"/>
        </w:rPr>
        <w:t xml:space="preserve">, the State Labor Department </w:t>
      </w:r>
      <w:r w:rsidR="00C61578" w:rsidRPr="00C77BB3">
        <w:rPr>
          <w:rFonts w:ascii="Times New Roman" w:hAnsi="Times New Roman" w:cs="Times New Roman"/>
          <w:sz w:val="32"/>
          <w:szCs w:val="32"/>
        </w:rPr>
        <w:t>said</w:t>
      </w:r>
      <w:r w:rsidR="007317D9">
        <w:rPr>
          <w:rFonts w:ascii="Times New Roman" w:hAnsi="Times New Roman" w:cs="Times New Roman"/>
          <w:sz w:val="32"/>
          <w:szCs w:val="32"/>
        </w:rPr>
        <w:t xml:space="preserve"> the delay is due to </w:t>
      </w:r>
      <w:r w:rsidR="00796158">
        <w:rPr>
          <w:rFonts w:ascii="Times New Roman" w:hAnsi="Times New Roman" w:cs="Times New Roman"/>
          <w:sz w:val="32"/>
          <w:szCs w:val="32"/>
        </w:rPr>
        <w:t>the outdated hardware and software</w:t>
      </w:r>
      <w:r w:rsidR="007317D9">
        <w:rPr>
          <w:rFonts w:ascii="Times New Roman" w:hAnsi="Times New Roman" w:cs="Times New Roman"/>
          <w:sz w:val="32"/>
          <w:szCs w:val="32"/>
        </w:rPr>
        <w:t xml:space="preserve"> systems.  They are</w:t>
      </w:r>
      <w:r w:rsidR="00796158">
        <w:rPr>
          <w:rFonts w:ascii="Times New Roman" w:hAnsi="Times New Roman" w:cs="Times New Roman"/>
          <w:sz w:val="32"/>
          <w:szCs w:val="32"/>
        </w:rPr>
        <w:t xml:space="preserve"> working on putting systems in to correct the problem</w:t>
      </w:r>
      <w:r w:rsidR="007317D9">
        <w:rPr>
          <w:rFonts w:ascii="Times New Roman" w:hAnsi="Times New Roman" w:cs="Times New Roman"/>
          <w:sz w:val="32"/>
          <w:szCs w:val="32"/>
        </w:rPr>
        <w:t xml:space="preserve"> and will get the payments out as soon as possible.</w:t>
      </w:r>
    </w:p>
    <w:p w14:paraId="06733527" w14:textId="04922DB1" w:rsidR="00FA7FF1" w:rsidRPr="00FA7FF1" w:rsidRDefault="00295454" w:rsidP="00B94F9C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Juneau and COVID-19</w:t>
      </w:r>
    </w:p>
    <w:p w14:paraId="5F42D127" w14:textId="539C7453" w:rsidR="00C61578" w:rsidRPr="00C77BB3" w:rsidRDefault="00C61578" w:rsidP="00C77BB3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77BB3">
        <w:rPr>
          <w:rFonts w:ascii="Times New Roman" w:hAnsi="Times New Roman" w:cs="Times New Roman"/>
          <w:sz w:val="32"/>
          <w:szCs w:val="32"/>
        </w:rPr>
        <w:t>On October 29</w:t>
      </w:r>
      <w:r w:rsidRPr="00C77BB3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737564" w:rsidRPr="00C77BB3">
        <w:rPr>
          <w:rFonts w:ascii="Times New Roman" w:hAnsi="Times New Roman" w:cs="Times New Roman"/>
          <w:sz w:val="32"/>
          <w:szCs w:val="32"/>
          <w:vertAlign w:val="superscript"/>
        </w:rPr>
        <w:t>,</w:t>
      </w:r>
      <w:r w:rsidRPr="00C77BB3">
        <w:rPr>
          <w:rFonts w:ascii="Times New Roman" w:hAnsi="Times New Roman" w:cs="Times New Roman"/>
          <w:sz w:val="32"/>
          <w:szCs w:val="32"/>
        </w:rPr>
        <w:t xml:space="preserve"> </w:t>
      </w:r>
      <w:r w:rsidR="007317D9">
        <w:rPr>
          <w:rFonts w:ascii="Times New Roman" w:hAnsi="Times New Roman" w:cs="Times New Roman"/>
          <w:sz w:val="32"/>
          <w:szCs w:val="32"/>
        </w:rPr>
        <w:t>a</w:t>
      </w:r>
      <w:r w:rsidRPr="00C77BB3">
        <w:rPr>
          <w:rFonts w:ascii="Times New Roman" w:hAnsi="Times New Roman" w:cs="Times New Roman"/>
          <w:sz w:val="32"/>
          <w:szCs w:val="32"/>
        </w:rPr>
        <w:t xml:space="preserve"> Legislative Council meeting was </w:t>
      </w:r>
      <w:r w:rsidR="00F507CE">
        <w:rPr>
          <w:rFonts w:ascii="Times New Roman" w:hAnsi="Times New Roman" w:cs="Times New Roman"/>
          <w:sz w:val="32"/>
          <w:szCs w:val="32"/>
        </w:rPr>
        <w:t>held,</w:t>
      </w:r>
      <w:r w:rsidRPr="00C77BB3">
        <w:rPr>
          <w:rFonts w:ascii="Times New Roman" w:hAnsi="Times New Roman" w:cs="Times New Roman"/>
          <w:sz w:val="32"/>
          <w:szCs w:val="32"/>
        </w:rPr>
        <w:t xml:space="preserve"> and </w:t>
      </w:r>
      <w:r w:rsidR="00B94F9C">
        <w:rPr>
          <w:rFonts w:ascii="Times New Roman" w:hAnsi="Times New Roman" w:cs="Times New Roman"/>
          <w:sz w:val="32"/>
          <w:szCs w:val="32"/>
        </w:rPr>
        <w:t>the Council</w:t>
      </w:r>
      <w:r w:rsidRPr="00C77BB3">
        <w:rPr>
          <w:rFonts w:ascii="Times New Roman" w:hAnsi="Times New Roman" w:cs="Times New Roman"/>
          <w:sz w:val="32"/>
          <w:szCs w:val="32"/>
        </w:rPr>
        <w:t xml:space="preserve"> approved a new COVID-19 Screening Process</w:t>
      </w:r>
      <w:r w:rsidR="007317D9">
        <w:rPr>
          <w:rFonts w:ascii="Times New Roman" w:hAnsi="Times New Roman" w:cs="Times New Roman"/>
          <w:sz w:val="32"/>
          <w:szCs w:val="32"/>
        </w:rPr>
        <w:t xml:space="preserve"> for use within the Capitol during the next session which begins on January 19th</w:t>
      </w:r>
      <w:r w:rsidRPr="00C77BB3">
        <w:rPr>
          <w:rFonts w:ascii="Times New Roman" w:hAnsi="Times New Roman" w:cs="Times New Roman"/>
          <w:sz w:val="32"/>
          <w:szCs w:val="32"/>
        </w:rPr>
        <w:t>.</w:t>
      </w:r>
    </w:p>
    <w:p w14:paraId="1B8B9224" w14:textId="27CB7463" w:rsidR="00C61578" w:rsidRDefault="00C61578" w:rsidP="00C77BB3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77BB3">
        <w:rPr>
          <w:rFonts w:ascii="Times New Roman" w:hAnsi="Times New Roman" w:cs="Times New Roman"/>
          <w:sz w:val="32"/>
          <w:szCs w:val="32"/>
        </w:rPr>
        <w:t>Daily screenings are required for legislators, legislative staff, and credentialed media personnel</w:t>
      </w:r>
      <w:r w:rsidR="00B94F9C">
        <w:rPr>
          <w:rFonts w:ascii="Times New Roman" w:hAnsi="Times New Roman" w:cs="Times New Roman"/>
          <w:sz w:val="32"/>
          <w:szCs w:val="32"/>
        </w:rPr>
        <w:t xml:space="preserve"> prior to entering</w:t>
      </w:r>
      <w:r w:rsidRPr="00C77BB3">
        <w:rPr>
          <w:rFonts w:ascii="Times New Roman" w:hAnsi="Times New Roman" w:cs="Times New Roman"/>
          <w:sz w:val="32"/>
          <w:szCs w:val="32"/>
        </w:rPr>
        <w:t xml:space="preserve"> the Capitol. The Capitol</w:t>
      </w:r>
      <w:r w:rsidR="00737564" w:rsidRPr="00C77BB3">
        <w:rPr>
          <w:rFonts w:ascii="Times New Roman" w:hAnsi="Times New Roman" w:cs="Times New Roman"/>
          <w:sz w:val="32"/>
          <w:szCs w:val="32"/>
        </w:rPr>
        <w:t xml:space="preserve"> is otherwise closed to the public.</w:t>
      </w:r>
    </w:p>
    <w:p w14:paraId="7B304814" w14:textId="77777777" w:rsidR="00C77BB3" w:rsidRDefault="00737564" w:rsidP="00C77BB3">
      <w:pPr>
        <w:jc w:val="both"/>
        <w:rPr>
          <w:rFonts w:ascii="Times New Roman" w:hAnsi="Times New Roman" w:cs="Times New Roman"/>
          <w:sz w:val="32"/>
          <w:szCs w:val="32"/>
        </w:rPr>
      </w:pPr>
      <w:r w:rsidRPr="00C77BB3">
        <w:rPr>
          <w:rFonts w:ascii="Times New Roman" w:hAnsi="Times New Roman" w:cs="Times New Roman"/>
          <w:b/>
          <w:bCs/>
          <w:sz w:val="32"/>
          <w:szCs w:val="32"/>
        </w:rPr>
        <w:t>Governor Dunleavy’s emergency COVID-19 declaration is set to expire November 15, 2020</w:t>
      </w:r>
      <w:r w:rsidRPr="00C77BB3">
        <w:rPr>
          <w:rFonts w:ascii="Times New Roman" w:hAnsi="Times New Roman" w:cs="Times New Roman"/>
          <w:sz w:val="32"/>
          <w:szCs w:val="32"/>
        </w:rPr>
        <w:t>.</w:t>
      </w:r>
      <w:r w:rsidR="009C2644" w:rsidRPr="00C77BB3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A0DC59B" w14:textId="02E197FA" w:rsidR="00270645" w:rsidRPr="00B94F9C" w:rsidRDefault="00796158" w:rsidP="00C77BB3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>The Governor has been sent s</w:t>
      </w:r>
      <w:r w:rsidR="00B94F9C" w:rsidRPr="00B94F9C">
        <w:rPr>
          <w:rFonts w:ascii="Times New Roman" w:hAnsi="Times New Roman" w:cs="Times New Roman"/>
          <w:sz w:val="32"/>
          <w:szCs w:val="32"/>
        </w:rPr>
        <w:t xml:space="preserve">everal letters from </w:t>
      </w:r>
      <w:r w:rsidR="007317D9">
        <w:rPr>
          <w:rFonts w:ascii="Times New Roman" w:hAnsi="Times New Roman" w:cs="Times New Roman"/>
          <w:sz w:val="32"/>
          <w:szCs w:val="32"/>
        </w:rPr>
        <w:t xml:space="preserve">the </w:t>
      </w:r>
      <w:r>
        <w:rPr>
          <w:rFonts w:ascii="Times New Roman" w:hAnsi="Times New Roman" w:cs="Times New Roman"/>
          <w:sz w:val="32"/>
          <w:szCs w:val="32"/>
        </w:rPr>
        <w:t>Alaska Municipal League and other</w:t>
      </w:r>
      <w:r w:rsidR="007317D9">
        <w:rPr>
          <w:rFonts w:ascii="Times New Roman" w:hAnsi="Times New Roman" w:cs="Times New Roman"/>
          <w:sz w:val="32"/>
          <w:szCs w:val="32"/>
        </w:rPr>
        <w:t xml:space="preserve"> agencies</w:t>
      </w:r>
      <w:r>
        <w:rPr>
          <w:rFonts w:ascii="Times New Roman" w:hAnsi="Times New Roman" w:cs="Times New Roman"/>
          <w:sz w:val="32"/>
          <w:szCs w:val="32"/>
        </w:rPr>
        <w:t xml:space="preserve"> requesting that </w:t>
      </w:r>
      <w:r w:rsidR="00120120">
        <w:rPr>
          <w:rFonts w:ascii="Times New Roman" w:hAnsi="Times New Roman" w:cs="Times New Roman"/>
          <w:sz w:val="32"/>
          <w:szCs w:val="32"/>
        </w:rPr>
        <w:t>he</w:t>
      </w:r>
      <w:r>
        <w:rPr>
          <w:rFonts w:ascii="Times New Roman" w:hAnsi="Times New Roman" w:cs="Times New Roman"/>
          <w:sz w:val="32"/>
          <w:szCs w:val="32"/>
        </w:rPr>
        <w:t xml:space="preserve"> call a sp</w:t>
      </w:r>
      <w:r w:rsidR="007317D9">
        <w:rPr>
          <w:rFonts w:ascii="Times New Roman" w:hAnsi="Times New Roman" w:cs="Times New Roman"/>
          <w:sz w:val="32"/>
          <w:szCs w:val="32"/>
        </w:rPr>
        <w:t xml:space="preserve">ecial session </w:t>
      </w:r>
      <w:r w:rsidR="00F507CE">
        <w:rPr>
          <w:rFonts w:ascii="Times New Roman" w:hAnsi="Times New Roman" w:cs="Times New Roman"/>
          <w:sz w:val="32"/>
          <w:szCs w:val="32"/>
        </w:rPr>
        <w:t>for</w:t>
      </w:r>
      <w:r w:rsidR="007317D9">
        <w:rPr>
          <w:rFonts w:ascii="Times New Roman" w:hAnsi="Times New Roman" w:cs="Times New Roman"/>
          <w:sz w:val="32"/>
          <w:szCs w:val="32"/>
        </w:rPr>
        <w:t xml:space="preserve"> the L</w:t>
      </w:r>
      <w:r>
        <w:rPr>
          <w:rFonts w:ascii="Times New Roman" w:hAnsi="Times New Roman" w:cs="Times New Roman"/>
          <w:sz w:val="32"/>
          <w:szCs w:val="32"/>
        </w:rPr>
        <w:t>egislature to extend the Executive order.</w:t>
      </w:r>
      <w:r w:rsidR="00B94F9C" w:rsidRPr="00B94F9C">
        <w:rPr>
          <w:rFonts w:ascii="Times New Roman" w:hAnsi="Times New Roman" w:cs="Times New Roman"/>
          <w:sz w:val="32"/>
          <w:szCs w:val="32"/>
        </w:rPr>
        <w:t xml:space="preserve"> </w:t>
      </w:r>
      <w:r w:rsidR="00120120">
        <w:rPr>
          <w:rFonts w:ascii="Times New Roman" w:hAnsi="Times New Roman" w:cs="Times New Roman"/>
          <w:sz w:val="32"/>
          <w:szCs w:val="32"/>
        </w:rPr>
        <w:t xml:space="preserve">We need 40 legislators to call a special session. </w:t>
      </w:r>
      <w:r w:rsidRPr="00B94F9C">
        <w:rPr>
          <w:rFonts w:ascii="Times New Roman" w:hAnsi="Times New Roman" w:cs="Times New Roman"/>
          <w:sz w:val="32"/>
          <w:szCs w:val="32"/>
        </w:rPr>
        <w:t>Health</w:t>
      </w:r>
      <w:r w:rsidR="00B94F9C" w:rsidRPr="00B94F9C">
        <w:rPr>
          <w:rFonts w:ascii="Times New Roman" w:hAnsi="Times New Roman" w:cs="Times New Roman"/>
          <w:sz w:val="32"/>
          <w:szCs w:val="32"/>
        </w:rPr>
        <w:t xml:space="preserve"> care providers may lose k</w:t>
      </w:r>
      <w:r w:rsidR="007317D9">
        <w:rPr>
          <w:rFonts w:ascii="Times New Roman" w:hAnsi="Times New Roman" w:cs="Times New Roman"/>
          <w:sz w:val="32"/>
          <w:szCs w:val="32"/>
        </w:rPr>
        <w:t xml:space="preserve">ey flexibilities afforded by </w:t>
      </w:r>
      <w:r w:rsidR="00B94F9C" w:rsidRPr="00B94F9C">
        <w:rPr>
          <w:rFonts w:ascii="Times New Roman" w:hAnsi="Times New Roman" w:cs="Times New Roman"/>
          <w:sz w:val="32"/>
          <w:szCs w:val="32"/>
        </w:rPr>
        <w:t>“blanket waivers” from the Centers for Medica</w:t>
      </w:r>
      <w:r w:rsidR="007317D9">
        <w:rPr>
          <w:rFonts w:ascii="Times New Roman" w:hAnsi="Times New Roman" w:cs="Times New Roman"/>
          <w:sz w:val="32"/>
          <w:szCs w:val="32"/>
        </w:rPr>
        <w:t xml:space="preserve">re and Medicaid Services and </w:t>
      </w:r>
      <w:r w:rsidR="00B94F9C" w:rsidRPr="00B94F9C">
        <w:rPr>
          <w:rFonts w:ascii="Times New Roman" w:hAnsi="Times New Roman" w:cs="Times New Roman"/>
          <w:sz w:val="32"/>
          <w:szCs w:val="32"/>
        </w:rPr>
        <w:t xml:space="preserve">key provisions from SB 241.  </w:t>
      </w:r>
      <w:r w:rsidRPr="00B94F9C">
        <w:rPr>
          <w:rFonts w:ascii="Times New Roman" w:hAnsi="Times New Roman" w:cs="Times New Roman"/>
          <w:sz w:val="32"/>
          <w:szCs w:val="32"/>
        </w:rPr>
        <w:t>Telemedicine</w:t>
      </w:r>
      <w:r w:rsidR="00B94F9C" w:rsidRPr="00B94F9C">
        <w:rPr>
          <w:rFonts w:ascii="Times New Roman" w:hAnsi="Times New Roman" w:cs="Times New Roman"/>
          <w:sz w:val="32"/>
          <w:szCs w:val="32"/>
        </w:rPr>
        <w:t xml:space="preserve"> will </w:t>
      </w:r>
      <w:r w:rsidR="007317D9">
        <w:rPr>
          <w:rFonts w:ascii="Times New Roman" w:hAnsi="Times New Roman" w:cs="Times New Roman"/>
          <w:sz w:val="32"/>
          <w:szCs w:val="32"/>
        </w:rPr>
        <w:t xml:space="preserve">also </w:t>
      </w:r>
      <w:r w:rsidR="00B94F9C" w:rsidRPr="00B94F9C">
        <w:rPr>
          <w:rFonts w:ascii="Times New Roman" w:hAnsi="Times New Roman" w:cs="Times New Roman"/>
          <w:sz w:val="32"/>
          <w:szCs w:val="32"/>
        </w:rPr>
        <w:t>be significantly impaired</w:t>
      </w:r>
      <w:r w:rsidR="007317D9">
        <w:rPr>
          <w:rFonts w:ascii="Times New Roman" w:hAnsi="Times New Roman" w:cs="Times New Roman"/>
          <w:sz w:val="32"/>
          <w:szCs w:val="32"/>
        </w:rPr>
        <w:t xml:space="preserve"> if the extension </w:t>
      </w:r>
      <w:r w:rsidR="00F507CE">
        <w:rPr>
          <w:rFonts w:ascii="Times New Roman" w:hAnsi="Times New Roman" w:cs="Times New Roman"/>
          <w:sz w:val="32"/>
          <w:szCs w:val="32"/>
        </w:rPr>
        <w:t>does not</w:t>
      </w:r>
      <w:r w:rsidR="007317D9">
        <w:rPr>
          <w:rFonts w:ascii="Times New Roman" w:hAnsi="Times New Roman" w:cs="Times New Roman"/>
          <w:sz w:val="32"/>
          <w:szCs w:val="32"/>
        </w:rPr>
        <w:t xml:space="preserve"> happen prior to November 15th</w:t>
      </w:r>
      <w:r w:rsidR="00B94F9C" w:rsidRPr="00B94F9C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 The </w:t>
      </w:r>
      <w:r w:rsidR="007317D9">
        <w:rPr>
          <w:rFonts w:ascii="Times New Roman" w:hAnsi="Times New Roman" w:cs="Times New Roman"/>
          <w:sz w:val="32"/>
          <w:szCs w:val="32"/>
        </w:rPr>
        <w:lastRenderedPageBreak/>
        <w:t>L</w:t>
      </w:r>
      <w:r>
        <w:rPr>
          <w:rFonts w:ascii="Times New Roman" w:hAnsi="Times New Roman" w:cs="Times New Roman"/>
          <w:sz w:val="32"/>
          <w:szCs w:val="32"/>
        </w:rPr>
        <w:t>egislature holds the exclusive power to extend the disaster</w:t>
      </w:r>
      <w:r w:rsidR="007317D9">
        <w:rPr>
          <w:rFonts w:ascii="Times New Roman" w:hAnsi="Times New Roman" w:cs="Times New Roman"/>
          <w:sz w:val="32"/>
          <w:szCs w:val="32"/>
        </w:rPr>
        <w:t xml:space="preserve"> and it is anticipated that there will be a special session in the near future.</w:t>
      </w:r>
    </w:p>
    <w:p w14:paraId="1EE5D20E" w14:textId="77777777" w:rsidR="009C34C7" w:rsidRDefault="009C34C7" w:rsidP="009C34C7">
      <w:pPr>
        <w:pStyle w:val="ListParagraph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14:paraId="1E25AD83" w14:textId="21D2AB99" w:rsidR="009C2644" w:rsidRPr="00120120" w:rsidRDefault="009C2644" w:rsidP="00120120">
      <w:pPr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120120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The Governor’s budget is due by December 15, 2020.</w:t>
      </w:r>
    </w:p>
    <w:p w14:paraId="4BA3E503" w14:textId="22DF6CCF" w:rsidR="00A05DBF" w:rsidRDefault="00A05DBF" w:rsidP="00C77BB3">
      <w:pPr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I am hopeful that the cuts made will not be to Medicare, education or to resources that are vital for our State</w:t>
      </w:r>
      <w:r w:rsidR="0012012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’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s most vulnerable.</w:t>
      </w:r>
    </w:p>
    <w:p w14:paraId="705E12CB" w14:textId="77777777" w:rsidR="00120120" w:rsidRDefault="00120120" w:rsidP="00C77BB3">
      <w:pPr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14:paraId="6403EE87" w14:textId="77777777" w:rsidR="00120120" w:rsidRDefault="00120120" w:rsidP="00C77BB3">
      <w:pPr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14:paraId="5FB54D73" w14:textId="77777777" w:rsidR="009C34C7" w:rsidRPr="00120120" w:rsidRDefault="009C34C7" w:rsidP="00120120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120120">
        <w:rPr>
          <w:rFonts w:ascii="Times New Roman" w:hAnsi="Times New Roman" w:cs="Times New Roman"/>
          <w:b/>
          <w:bCs/>
          <w:color w:val="000000" w:themeColor="text1"/>
        </w:rPr>
        <w:t>If you are not receiving my monthly newsletter, and interested, please let me know.</w:t>
      </w:r>
    </w:p>
    <w:p w14:paraId="49690FE4" w14:textId="77777777" w:rsidR="009C34C7" w:rsidRPr="00B865FA" w:rsidRDefault="009C34C7" w:rsidP="009C34C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B865FA">
        <w:rPr>
          <w:rFonts w:ascii="Times New Roman" w:hAnsi="Times New Roman" w:cs="Times New Roman"/>
          <w:b/>
          <w:bCs/>
        </w:rPr>
        <w:t>Interim: 907-269-0174</w:t>
      </w:r>
    </w:p>
    <w:p w14:paraId="5E9372DF" w14:textId="77777777" w:rsidR="009C34C7" w:rsidRPr="00B865FA" w:rsidRDefault="009C34C7" w:rsidP="009C34C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B865FA">
        <w:rPr>
          <w:rFonts w:ascii="Times New Roman" w:hAnsi="Times New Roman" w:cs="Times New Roman"/>
          <w:b/>
          <w:bCs/>
        </w:rPr>
        <w:t>Session: 907-465-4930</w:t>
      </w:r>
    </w:p>
    <w:p w14:paraId="59AAB512" w14:textId="77777777" w:rsidR="009C34C7" w:rsidRPr="00767DC2" w:rsidRDefault="009C34C7" w:rsidP="009C34C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B865FA">
        <w:rPr>
          <w:rFonts w:ascii="Times New Roman" w:hAnsi="Times New Roman" w:cs="Times New Roman"/>
          <w:b/>
          <w:bCs/>
        </w:rPr>
        <w:t>Email: Keith.Bauguess@akleg.gov</w:t>
      </w:r>
    </w:p>
    <w:sectPr w:rsidR="009C34C7" w:rsidRPr="00767DC2" w:rsidSect="00EC798E">
      <w:headerReference w:type="default" r:id="rId8"/>
      <w:foot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1869D" w14:textId="77777777" w:rsidR="00C5506C" w:rsidRDefault="00C5506C" w:rsidP="00741115">
      <w:pPr>
        <w:spacing w:after="0" w:line="240" w:lineRule="auto"/>
      </w:pPr>
      <w:r>
        <w:separator/>
      </w:r>
    </w:p>
  </w:endnote>
  <w:endnote w:type="continuationSeparator" w:id="0">
    <w:p w14:paraId="45DDCC0B" w14:textId="77777777" w:rsidR="00C5506C" w:rsidRDefault="00C5506C" w:rsidP="00741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82637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52051D" w14:textId="0530FF59" w:rsidR="00554ED9" w:rsidRDefault="00554E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01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BF71F7" w14:textId="230F9548" w:rsidR="0024720A" w:rsidRDefault="00554ED9">
    <w:pPr>
      <w:pStyle w:val="Footer"/>
      <w:rPr>
        <w:rFonts w:ascii="Georgia" w:hAnsi="Georgia"/>
        <w:b/>
        <w:sz w:val="24"/>
        <w:szCs w:val="24"/>
      </w:rPr>
    </w:pPr>
    <w:r>
      <w:rPr>
        <w:rFonts w:ascii="Georgia" w:hAnsi="Georgia"/>
        <w:b/>
        <w:sz w:val="24"/>
        <w:szCs w:val="24"/>
      </w:rPr>
      <w:t xml:space="preserve">Spenard Community Council </w:t>
    </w:r>
  </w:p>
  <w:p w14:paraId="6A6CED46" w14:textId="5A8AE94D" w:rsidR="00554ED9" w:rsidRPr="0024720A" w:rsidRDefault="00554ED9">
    <w:pPr>
      <w:pStyle w:val="Footer"/>
      <w:rPr>
        <w:rFonts w:ascii="Georgia" w:hAnsi="Georgia"/>
        <w:b/>
        <w:sz w:val="24"/>
        <w:szCs w:val="24"/>
      </w:rPr>
    </w:pPr>
    <w:r>
      <w:rPr>
        <w:rFonts w:ascii="Georgia" w:hAnsi="Georgia"/>
        <w:b/>
        <w:sz w:val="24"/>
        <w:szCs w:val="24"/>
      </w:rPr>
      <w:t>Sen. Gray- Jackson’s Notes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4B1D0" w14:textId="77777777" w:rsidR="00C5506C" w:rsidRDefault="00C5506C" w:rsidP="00741115">
      <w:pPr>
        <w:spacing w:after="0" w:line="240" w:lineRule="auto"/>
      </w:pPr>
      <w:r>
        <w:separator/>
      </w:r>
    </w:p>
  </w:footnote>
  <w:footnote w:type="continuationSeparator" w:id="0">
    <w:p w14:paraId="4B7939A6" w14:textId="77777777" w:rsidR="00C5506C" w:rsidRDefault="00C5506C" w:rsidP="00741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D12E3" w14:textId="77777777" w:rsidR="0024720A" w:rsidRPr="0024720A" w:rsidRDefault="00214EC9">
    <w:pPr>
      <w:pStyle w:val="Header"/>
      <w:rPr>
        <w:rFonts w:ascii="Georgia" w:hAnsi="Georgia"/>
        <w:b/>
        <w:sz w:val="24"/>
        <w:szCs w:val="24"/>
      </w:rPr>
    </w:pPr>
    <w:r w:rsidRPr="0024720A">
      <w:rPr>
        <w:rFonts w:ascii="Georgia" w:hAnsi="Georgia"/>
        <w:b/>
        <w:sz w:val="24"/>
        <w:szCs w:val="24"/>
      </w:rPr>
      <w:t>Senator Gray-Jackson</w:t>
    </w:r>
    <w:r>
      <w:rPr>
        <w:rFonts w:ascii="Georgia" w:hAnsi="Georgia"/>
        <w:b/>
        <w:sz w:val="24"/>
        <w:szCs w:val="24"/>
      </w:rPr>
      <w:t>’s</w:t>
    </w:r>
    <w:r w:rsidRPr="0024720A">
      <w:rPr>
        <w:rFonts w:ascii="Georgia" w:hAnsi="Georgia"/>
        <w:b/>
        <w:sz w:val="24"/>
        <w:szCs w:val="24"/>
      </w:rPr>
      <w:t xml:space="preserve"> Notes</w:t>
    </w:r>
  </w:p>
  <w:p w14:paraId="5E7A74F7" w14:textId="53C6C9D0" w:rsidR="0024720A" w:rsidRPr="0024720A" w:rsidRDefault="00741115">
    <w:pPr>
      <w:pStyle w:val="Header"/>
      <w:rPr>
        <w:rFonts w:ascii="Georgia" w:hAnsi="Georgia"/>
        <w:b/>
        <w:sz w:val="24"/>
        <w:szCs w:val="24"/>
      </w:rPr>
    </w:pPr>
    <w:r>
      <w:rPr>
        <w:rFonts w:ascii="Georgia" w:hAnsi="Georgia"/>
        <w:b/>
        <w:sz w:val="24"/>
        <w:szCs w:val="24"/>
      </w:rPr>
      <w:t>Spenard</w:t>
    </w:r>
    <w:r w:rsidR="00214EC9">
      <w:rPr>
        <w:rFonts w:ascii="Georgia" w:hAnsi="Georgia"/>
        <w:b/>
        <w:sz w:val="24"/>
        <w:szCs w:val="24"/>
      </w:rPr>
      <w:t xml:space="preserve"> Community Council</w:t>
    </w:r>
  </w:p>
  <w:p w14:paraId="1AE61427" w14:textId="18BF7109" w:rsidR="0024720A" w:rsidRPr="0024720A" w:rsidRDefault="00C77BB3">
    <w:pPr>
      <w:pStyle w:val="Header"/>
      <w:rPr>
        <w:rFonts w:ascii="Georgia" w:hAnsi="Georgia"/>
        <w:b/>
        <w:sz w:val="24"/>
        <w:szCs w:val="24"/>
      </w:rPr>
    </w:pPr>
    <w:r>
      <w:rPr>
        <w:rFonts w:ascii="Georgia" w:hAnsi="Georgia"/>
        <w:b/>
        <w:sz w:val="24"/>
        <w:szCs w:val="24"/>
      </w:rPr>
      <w:t>November 4</w:t>
    </w:r>
    <w:r w:rsidR="00214EC9" w:rsidRPr="0024720A">
      <w:rPr>
        <w:rFonts w:ascii="Georgia" w:hAnsi="Georgia"/>
        <w:b/>
        <w:sz w:val="24"/>
        <w:szCs w:val="24"/>
      </w:rPr>
      <w:t>, 2020</w:t>
    </w:r>
  </w:p>
  <w:p w14:paraId="079FEFA4" w14:textId="77777777" w:rsidR="0024720A" w:rsidRDefault="00C550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21CE0"/>
    <w:multiLevelType w:val="hybridMultilevel"/>
    <w:tmpl w:val="09C4E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41932"/>
    <w:multiLevelType w:val="hybridMultilevel"/>
    <w:tmpl w:val="B2480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765A5"/>
    <w:multiLevelType w:val="hybridMultilevel"/>
    <w:tmpl w:val="53DA2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155C6"/>
    <w:multiLevelType w:val="multilevel"/>
    <w:tmpl w:val="A82C1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9A4D94"/>
    <w:multiLevelType w:val="hybridMultilevel"/>
    <w:tmpl w:val="6B7E5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55ACA"/>
    <w:multiLevelType w:val="multilevel"/>
    <w:tmpl w:val="5C128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7A6173"/>
    <w:multiLevelType w:val="multilevel"/>
    <w:tmpl w:val="8020B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65577E"/>
    <w:multiLevelType w:val="hybridMultilevel"/>
    <w:tmpl w:val="904C5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321C0"/>
    <w:multiLevelType w:val="hybridMultilevel"/>
    <w:tmpl w:val="D4762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D64E3"/>
    <w:multiLevelType w:val="hybridMultilevel"/>
    <w:tmpl w:val="38E28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66717"/>
    <w:multiLevelType w:val="hybridMultilevel"/>
    <w:tmpl w:val="69D47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C54B8B"/>
    <w:multiLevelType w:val="multilevel"/>
    <w:tmpl w:val="CC72C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E86989"/>
    <w:multiLevelType w:val="hybridMultilevel"/>
    <w:tmpl w:val="D4204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04ED5"/>
    <w:multiLevelType w:val="multilevel"/>
    <w:tmpl w:val="2A289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B60895"/>
    <w:multiLevelType w:val="hybridMultilevel"/>
    <w:tmpl w:val="CA7C6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EF07CD"/>
    <w:multiLevelType w:val="multilevel"/>
    <w:tmpl w:val="093CB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75129D"/>
    <w:multiLevelType w:val="multilevel"/>
    <w:tmpl w:val="72A6B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860725"/>
    <w:multiLevelType w:val="multilevel"/>
    <w:tmpl w:val="725ED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5"/>
  </w:num>
  <w:num w:numId="3">
    <w:abstractNumId w:val="3"/>
  </w:num>
  <w:num w:numId="4">
    <w:abstractNumId w:val="4"/>
  </w:num>
  <w:num w:numId="5">
    <w:abstractNumId w:val="13"/>
  </w:num>
  <w:num w:numId="6">
    <w:abstractNumId w:val="17"/>
  </w:num>
  <w:num w:numId="7">
    <w:abstractNumId w:val="5"/>
  </w:num>
  <w:num w:numId="8">
    <w:abstractNumId w:val="11"/>
  </w:num>
  <w:num w:numId="9">
    <w:abstractNumId w:val="6"/>
  </w:num>
  <w:num w:numId="10">
    <w:abstractNumId w:val="2"/>
  </w:num>
  <w:num w:numId="11">
    <w:abstractNumId w:val="7"/>
  </w:num>
  <w:num w:numId="12">
    <w:abstractNumId w:val="1"/>
  </w:num>
  <w:num w:numId="13">
    <w:abstractNumId w:val="9"/>
  </w:num>
  <w:num w:numId="14">
    <w:abstractNumId w:val="0"/>
  </w:num>
  <w:num w:numId="15">
    <w:abstractNumId w:val="12"/>
  </w:num>
  <w:num w:numId="16">
    <w:abstractNumId w:val="10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115"/>
    <w:rsid w:val="00120120"/>
    <w:rsid w:val="00214EC9"/>
    <w:rsid w:val="00270645"/>
    <w:rsid w:val="00283CEE"/>
    <w:rsid w:val="00295454"/>
    <w:rsid w:val="002A45F0"/>
    <w:rsid w:val="002A46C6"/>
    <w:rsid w:val="00554ED9"/>
    <w:rsid w:val="00661C4A"/>
    <w:rsid w:val="00694706"/>
    <w:rsid w:val="006B6E81"/>
    <w:rsid w:val="006D0D5A"/>
    <w:rsid w:val="007317D9"/>
    <w:rsid w:val="00737564"/>
    <w:rsid w:val="00741115"/>
    <w:rsid w:val="00767DC2"/>
    <w:rsid w:val="00796158"/>
    <w:rsid w:val="0079733D"/>
    <w:rsid w:val="008A449D"/>
    <w:rsid w:val="009A40B3"/>
    <w:rsid w:val="009C2644"/>
    <w:rsid w:val="009C34C7"/>
    <w:rsid w:val="00A05DBF"/>
    <w:rsid w:val="00B94F9C"/>
    <w:rsid w:val="00C5506C"/>
    <w:rsid w:val="00C61578"/>
    <w:rsid w:val="00C77BB3"/>
    <w:rsid w:val="00D47EF3"/>
    <w:rsid w:val="00E00270"/>
    <w:rsid w:val="00E7227B"/>
    <w:rsid w:val="00F507CE"/>
    <w:rsid w:val="00FA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215623"/>
  <w15:chartTrackingRefBased/>
  <w15:docId w15:val="{B05E0FB9-363B-4E0F-A4A1-21BB0B96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C4A"/>
  </w:style>
  <w:style w:type="paragraph" w:styleId="Heading1">
    <w:name w:val="heading 1"/>
    <w:basedOn w:val="Normal"/>
    <w:link w:val="Heading1Char"/>
    <w:uiPriority w:val="9"/>
    <w:qFormat/>
    <w:rsid w:val="006947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15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111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411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1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115"/>
  </w:style>
  <w:style w:type="paragraph" w:styleId="Footer">
    <w:name w:val="footer"/>
    <w:basedOn w:val="Normal"/>
    <w:link w:val="FooterChar"/>
    <w:uiPriority w:val="99"/>
    <w:unhideWhenUsed/>
    <w:rsid w:val="00741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115"/>
  </w:style>
  <w:style w:type="character" w:customStyle="1" w:styleId="Heading1Char">
    <w:name w:val="Heading 1 Char"/>
    <w:basedOn w:val="DefaultParagraphFont"/>
    <w:link w:val="Heading1"/>
    <w:uiPriority w:val="9"/>
    <w:rsid w:val="006947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157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9DF15-D05B-4797-A801-0BD5B6432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Bauguess</dc:creator>
  <cp:keywords/>
  <dc:description/>
  <cp:lastModifiedBy>Keith Bauguess</cp:lastModifiedBy>
  <cp:revision>4</cp:revision>
  <dcterms:created xsi:type="dcterms:W3CDTF">2020-11-02T20:14:00Z</dcterms:created>
  <dcterms:modified xsi:type="dcterms:W3CDTF">2020-11-02T20:23:00Z</dcterms:modified>
</cp:coreProperties>
</file>